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5B" w:rsidRPr="00AE645B" w:rsidRDefault="00AE645B" w:rsidP="00AE645B">
      <w:pPr>
        <w:shd w:val="clear" w:color="auto" w:fill="FFFFFF"/>
        <w:spacing w:after="0" w:line="240" w:lineRule="auto"/>
        <w:jc w:val="center"/>
        <w:rPr>
          <w:rFonts w:ascii="Times" w:eastAsia="Times New Roman" w:hAnsi="Times" w:cs="Times"/>
          <w:sz w:val="24"/>
          <w:szCs w:val="24"/>
          <w:lang w:eastAsia="ru-RU"/>
        </w:rPr>
      </w:pPr>
      <w:bookmarkStart w:id="0" w:name="_GoBack"/>
      <w:r w:rsidRPr="00AE645B">
        <w:rPr>
          <w:rFonts w:ascii="Times" w:eastAsia="Times New Roman" w:hAnsi="Times" w:cs="Times"/>
          <w:b/>
          <w:bCs/>
          <w:sz w:val="24"/>
          <w:szCs w:val="24"/>
          <w:lang w:eastAsia="ru-RU"/>
        </w:rPr>
        <w:t>ДОГОВІР ПУБЛІЧНОЇ ОФЕРТИ</w:t>
      </w:r>
    </w:p>
    <w:p w:rsidR="00AE645B" w:rsidRPr="00AE645B" w:rsidRDefault="00AE645B" w:rsidP="00AE645B">
      <w:pPr>
        <w:shd w:val="clear" w:color="auto" w:fill="FFFFFF"/>
        <w:spacing w:after="0" w:line="240" w:lineRule="auto"/>
        <w:jc w:val="center"/>
        <w:rPr>
          <w:rFonts w:ascii="Times" w:eastAsia="Times New Roman" w:hAnsi="Times" w:cs="Times"/>
          <w:sz w:val="24"/>
          <w:szCs w:val="24"/>
          <w:lang w:eastAsia="ru-RU"/>
        </w:rPr>
      </w:pPr>
      <w:r w:rsidRPr="00AE645B">
        <w:rPr>
          <w:rFonts w:ascii="Times" w:eastAsia="Times New Roman" w:hAnsi="Times" w:cs="Times"/>
          <w:b/>
          <w:bCs/>
          <w:sz w:val="24"/>
          <w:szCs w:val="24"/>
          <w:lang w:eastAsia="ru-RU"/>
        </w:rPr>
        <w:t>про надання готельних послуг</w:t>
      </w:r>
    </w:p>
    <w:bookmarkEnd w:id="0"/>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Товариство з обмеженою відповідальністю «ПРЕСТИЖ» (код ЄДРПОУ 32947177), платник податку на прибуток підприємства на загальних підставах, іменоване надалі «Виконавець», з однієї сторони, і будь-яка фізична особа, фізична особа-підприємець, юридична особа (або їх уповноважений представник), що прийняла (акцептувала) дану пропозицію іменована надалі «Замовник», з іншої сторони, разом надалі іменуються Сторони, а кожна окремо – Сторона, відповідно до вимог ст.ст. 633, 641-642 Цивільного кодексу України, уклали цей договір, адресований необмеженому колу осіб. Договір є офіційною публічною пропозицією Виконавця укласти з будь-яким Замовником Договір з надання готельних послуг, беззастережне прийняття умов якого вважаються акцептуванням цієї оферти Замовником, для чого Виконавець публікує цей Договір про таке.</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ТЕРМІНИ ТА ПОНЯТТЯ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Договір публічної оферти з надання готельних послуг</w:t>
      </w:r>
      <w:r w:rsidRPr="00AE645B">
        <w:rPr>
          <w:rFonts w:ascii="Times" w:eastAsia="Times New Roman" w:hAnsi="Times" w:cs="Times"/>
          <w:sz w:val="24"/>
          <w:szCs w:val="24"/>
          <w:lang w:eastAsia="ru-RU"/>
        </w:rPr>
        <w:t> – це договір, відповідно до якого Виконавець бере на себе обов’язок здійснювати надання готельних послуг кожному, хто до нього звернеться, при цьому умови цього Договору встановлюються однаковими для всіх Замовників, крім тих, кому за законом надані відповідні пільги. Виконавець не має права надавати переваги одному Замовнику перед іншим щодо укладення цього Договору, якщо інше не встановлено законом. Виконавець не має права відмовитися від укладення цього Договору за наявності у нього можливостей надання Замовнику відповідних послуг.</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Прийняття (акцепт) пропозиції</w:t>
      </w:r>
      <w:r w:rsidRPr="00AE645B">
        <w:rPr>
          <w:rFonts w:ascii="Times" w:eastAsia="Times New Roman" w:hAnsi="Times" w:cs="Times"/>
          <w:sz w:val="24"/>
          <w:szCs w:val="24"/>
          <w:lang w:eastAsia="ru-RU"/>
        </w:rPr>
        <w:t> – надання Замовником повної й безумовної згоди на укладення даного Договору в повному обсязі, без підпису письмового примірника Договору Сторонами, шляхом оплати рахунку з надання готельних послуг, який було виставлено Виконавцем.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Готельна послуга</w:t>
      </w:r>
      <w:r w:rsidRPr="00AE645B">
        <w:rPr>
          <w:rFonts w:ascii="Times" w:eastAsia="Times New Roman" w:hAnsi="Times" w:cs="Times"/>
          <w:sz w:val="24"/>
          <w:szCs w:val="24"/>
          <w:lang w:eastAsia="ru-RU"/>
        </w:rPr>
        <w:t> – дії Виконавця з розміщення Замовника або Гостя шляхом надання номеру для тимчасового проживання в готельному комплексі «Sobі club», який розташований за адресою: Київська обл., Вишгородський район, Хотянівська с/р, СТ «Лагуна», вул. Прирічна, 6-А, а також інша діяльність, пов’язана з розміщенням та тимчасовим проживанням в зазначеному готельному комплексі.</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Гість (гості)</w:t>
      </w:r>
      <w:r w:rsidRPr="00AE645B">
        <w:rPr>
          <w:rFonts w:ascii="Times" w:eastAsia="Times New Roman" w:hAnsi="Times" w:cs="Times"/>
          <w:sz w:val="24"/>
          <w:szCs w:val="24"/>
          <w:lang w:eastAsia="ru-RU"/>
        </w:rPr>
        <w:t> – особа(-и), яка(-і) скористається(-ються) або фактично скористалася(-лися) готельними послугами.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Бронювання</w:t>
      </w:r>
      <w:r w:rsidRPr="00AE645B">
        <w:rPr>
          <w:rFonts w:ascii="Times" w:eastAsia="Times New Roman" w:hAnsi="Times" w:cs="Times"/>
          <w:sz w:val="24"/>
          <w:szCs w:val="24"/>
          <w:lang w:eastAsia="ru-RU"/>
        </w:rPr>
        <w:t xml:space="preserve"> – </w:t>
      </w:r>
      <w:proofErr w:type="gramStart"/>
      <w:r w:rsidRPr="00AE645B">
        <w:rPr>
          <w:rFonts w:ascii="Times" w:eastAsia="Times New Roman" w:hAnsi="Times" w:cs="Times"/>
          <w:sz w:val="24"/>
          <w:szCs w:val="24"/>
          <w:lang w:eastAsia="ru-RU"/>
        </w:rPr>
        <w:t>процес  замовлення</w:t>
      </w:r>
      <w:proofErr w:type="gramEnd"/>
      <w:r w:rsidRPr="00AE645B">
        <w:rPr>
          <w:rFonts w:ascii="Times" w:eastAsia="Times New Roman" w:hAnsi="Times" w:cs="Times"/>
          <w:sz w:val="24"/>
          <w:szCs w:val="24"/>
          <w:lang w:eastAsia="ru-RU"/>
        </w:rPr>
        <w:t>  Замовником послуг  у певному обсязі до початку доби запланованого заїзду,  з метою їх використання в  обумовлені  терміни.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Час заїзду</w:t>
      </w:r>
      <w:r w:rsidRPr="00AE645B">
        <w:rPr>
          <w:rFonts w:ascii="Times" w:eastAsia="Times New Roman" w:hAnsi="Times" w:cs="Times"/>
          <w:sz w:val="24"/>
          <w:szCs w:val="24"/>
          <w:lang w:eastAsia="ru-RU"/>
        </w:rPr>
        <w:t> – з 14:00 години дня за місцевим часом.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Час виїзду</w:t>
      </w:r>
      <w:r w:rsidRPr="00AE645B">
        <w:rPr>
          <w:rFonts w:ascii="Times" w:eastAsia="Times New Roman" w:hAnsi="Times" w:cs="Times"/>
          <w:sz w:val="24"/>
          <w:szCs w:val="24"/>
          <w:lang w:eastAsia="ru-RU"/>
        </w:rPr>
        <w:t> – до 12:00 години дня за місцевим часом.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Анулювання</w:t>
      </w:r>
      <w:r w:rsidRPr="00AE645B">
        <w:rPr>
          <w:rFonts w:ascii="Times" w:eastAsia="Times New Roman" w:hAnsi="Times" w:cs="Times"/>
          <w:sz w:val="24"/>
          <w:szCs w:val="24"/>
          <w:lang w:eastAsia="ru-RU"/>
        </w:rPr>
        <w:t xml:space="preserve"> – відмова </w:t>
      </w:r>
      <w:proofErr w:type="gramStart"/>
      <w:r w:rsidRPr="00AE645B">
        <w:rPr>
          <w:rFonts w:ascii="Times" w:eastAsia="Times New Roman" w:hAnsi="Times" w:cs="Times"/>
          <w:sz w:val="24"/>
          <w:szCs w:val="24"/>
          <w:lang w:eastAsia="ru-RU"/>
        </w:rPr>
        <w:t>Замовника  від</w:t>
      </w:r>
      <w:proofErr w:type="gramEnd"/>
      <w:r w:rsidRPr="00AE645B">
        <w:rPr>
          <w:rFonts w:ascii="Times" w:eastAsia="Times New Roman" w:hAnsi="Times" w:cs="Times"/>
          <w:sz w:val="24"/>
          <w:szCs w:val="24"/>
          <w:lang w:eastAsia="ru-RU"/>
        </w:rPr>
        <w:t xml:space="preserve"> заброньованих  послуг.</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Раннє анулювання</w:t>
      </w:r>
      <w:r w:rsidRPr="00AE645B">
        <w:rPr>
          <w:rFonts w:ascii="Times" w:eastAsia="Times New Roman" w:hAnsi="Times" w:cs="Times"/>
          <w:sz w:val="24"/>
          <w:szCs w:val="24"/>
          <w:lang w:eastAsia="ru-RU"/>
        </w:rPr>
        <w:t xml:space="preserve"> – відмова </w:t>
      </w:r>
      <w:proofErr w:type="gramStart"/>
      <w:r w:rsidRPr="00AE645B">
        <w:rPr>
          <w:rFonts w:ascii="Times" w:eastAsia="Times New Roman" w:hAnsi="Times" w:cs="Times"/>
          <w:sz w:val="24"/>
          <w:szCs w:val="24"/>
          <w:lang w:eastAsia="ru-RU"/>
        </w:rPr>
        <w:t>Замовника  від</w:t>
      </w:r>
      <w:proofErr w:type="gramEnd"/>
      <w:r w:rsidRPr="00AE645B">
        <w:rPr>
          <w:rFonts w:ascii="Times" w:eastAsia="Times New Roman" w:hAnsi="Times" w:cs="Times"/>
          <w:sz w:val="24"/>
          <w:szCs w:val="24"/>
          <w:lang w:eastAsia="ru-RU"/>
        </w:rPr>
        <w:t xml:space="preserve"> заброньованих  послуг за 20 (двадцять) діб і раніше до  дати запланованого заїзду.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lastRenderedPageBreak/>
        <w:t>Пізнє анулювання</w:t>
      </w:r>
      <w:r w:rsidRPr="00AE645B">
        <w:rPr>
          <w:rFonts w:ascii="Times" w:eastAsia="Times New Roman" w:hAnsi="Times" w:cs="Times"/>
          <w:sz w:val="24"/>
          <w:szCs w:val="24"/>
          <w:lang w:eastAsia="ru-RU"/>
        </w:rPr>
        <w:t xml:space="preserve"> – відмова </w:t>
      </w:r>
      <w:proofErr w:type="gramStart"/>
      <w:r w:rsidRPr="00AE645B">
        <w:rPr>
          <w:rFonts w:ascii="Times" w:eastAsia="Times New Roman" w:hAnsi="Times" w:cs="Times"/>
          <w:sz w:val="24"/>
          <w:szCs w:val="24"/>
          <w:lang w:eastAsia="ru-RU"/>
        </w:rPr>
        <w:t>Замовника  від</w:t>
      </w:r>
      <w:proofErr w:type="gramEnd"/>
      <w:r w:rsidRPr="00AE645B">
        <w:rPr>
          <w:rFonts w:ascii="Times" w:eastAsia="Times New Roman" w:hAnsi="Times" w:cs="Times"/>
          <w:sz w:val="24"/>
          <w:szCs w:val="24"/>
          <w:lang w:eastAsia="ru-RU"/>
        </w:rPr>
        <w:t xml:space="preserve"> заброньованих  послуг за 7 (сім) діб до дати запланованого заїзду.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Неприбуття</w:t>
      </w:r>
      <w:r w:rsidRPr="00AE645B">
        <w:rPr>
          <w:rFonts w:ascii="Times" w:eastAsia="Times New Roman" w:hAnsi="Times" w:cs="Times"/>
          <w:sz w:val="24"/>
          <w:szCs w:val="24"/>
          <w:lang w:eastAsia="ru-RU"/>
        </w:rPr>
        <w:t xml:space="preserve"> – фактичне неприбуття Замовника або Гостей </w:t>
      </w:r>
      <w:proofErr w:type="gramStart"/>
      <w:r w:rsidRPr="00AE645B">
        <w:rPr>
          <w:rFonts w:ascii="Times" w:eastAsia="Times New Roman" w:hAnsi="Times" w:cs="Times"/>
          <w:sz w:val="24"/>
          <w:szCs w:val="24"/>
          <w:lang w:eastAsia="ru-RU"/>
        </w:rPr>
        <w:t>до  готельного</w:t>
      </w:r>
      <w:proofErr w:type="gramEnd"/>
      <w:r w:rsidRPr="00AE645B">
        <w:rPr>
          <w:rFonts w:ascii="Times" w:eastAsia="Times New Roman" w:hAnsi="Times" w:cs="Times"/>
          <w:sz w:val="24"/>
          <w:szCs w:val="24"/>
          <w:lang w:eastAsia="ru-RU"/>
        </w:rPr>
        <w:t xml:space="preserve"> комплексу  у  день заїзду або ануляція заброньованих послуг менше ніж за 24 години до вказаної дати розміщення.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Штрафні санкції</w:t>
      </w:r>
      <w:r w:rsidRPr="00AE645B">
        <w:rPr>
          <w:rFonts w:ascii="Times" w:eastAsia="Times New Roman" w:hAnsi="Times" w:cs="Times"/>
          <w:sz w:val="24"/>
          <w:szCs w:val="24"/>
          <w:lang w:eastAsia="ru-RU"/>
        </w:rPr>
        <w:t xml:space="preserve"> – штраф, який сплачується Стороною у випадку порушення нею </w:t>
      </w:r>
      <w:proofErr w:type="gramStart"/>
      <w:r w:rsidRPr="00AE645B">
        <w:rPr>
          <w:rFonts w:ascii="Times" w:eastAsia="Times New Roman" w:hAnsi="Times" w:cs="Times"/>
          <w:sz w:val="24"/>
          <w:szCs w:val="24"/>
          <w:lang w:eastAsia="ru-RU"/>
        </w:rPr>
        <w:t>вимог,  обумовлених</w:t>
      </w:r>
      <w:proofErr w:type="gramEnd"/>
      <w:r w:rsidRPr="00AE645B">
        <w:rPr>
          <w:rFonts w:ascii="Times" w:eastAsia="Times New Roman" w:hAnsi="Times" w:cs="Times"/>
          <w:sz w:val="24"/>
          <w:szCs w:val="24"/>
          <w:lang w:eastAsia="ru-RU"/>
        </w:rPr>
        <w:t xml:space="preserve">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numPr>
          <w:ilvl w:val="0"/>
          <w:numId w:val="1"/>
        </w:num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ПРЕДМЕТ ДОГОВОРУ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1.1. Виконавець зобов’язується </w:t>
      </w:r>
      <w:proofErr w:type="gramStart"/>
      <w:r w:rsidRPr="00AE645B">
        <w:rPr>
          <w:rFonts w:ascii="Times" w:eastAsia="Times New Roman" w:hAnsi="Times" w:cs="Times"/>
          <w:sz w:val="24"/>
          <w:szCs w:val="24"/>
          <w:lang w:eastAsia="ru-RU"/>
        </w:rPr>
        <w:t>в порядку</w:t>
      </w:r>
      <w:proofErr w:type="gramEnd"/>
      <w:r w:rsidRPr="00AE645B">
        <w:rPr>
          <w:rFonts w:ascii="Times" w:eastAsia="Times New Roman" w:hAnsi="Times" w:cs="Times"/>
          <w:sz w:val="24"/>
          <w:szCs w:val="24"/>
          <w:lang w:eastAsia="ru-RU"/>
        </w:rPr>
        <w:t xml:space="preserve"> та на умовах, визначених цим Договором, надати Замовнику готельні послуги, а саме: послуги з тимчасового розміщення у спеціально обладнаних номерах Замовника, або третіх осіб Гостей, які вказані Замовником відповідно до замовлення на бронювання, в готельному комплексі «Sobі club», який розташований за адресою: Київська обл., Вишгородський район, Хотянівська с/р, СТ «Лагуна», вул. Прирічна, 6-А та інші послуги, а Замовник зобов’язується прийняти та оплатити надані послуги </w:t>
      </w:r>
      <w:proofErr w:type="gramStart"/>
      <w:r w:rsidRPr="00AE645B">
        <w:rPr>
          <w:rFonts w:ascii="Times" w:eastAsia="Times New Roman" w:hAnsi="Times" w:cs="Times"/>
          <w:sz w:val="24"/>
          <w:szCs w:val="24"/>
          <w:lang w:eastAsia="ru-RU"/>
        </w:rPr>
        <w:t>у порядку</w:t>
      </w:r>
      <w:proofErr w:type="gramEnd"/>
      <w:r w:rsidRPr="00AE645B">
        <w:rPr>
          <w:rFonts w:ascii="Times" w:eastAsia="Times New Roman" w:hAnsi="Times" w:cs="Times"/>
          <w:sz w:val="24"/>
          <w:szCs w:val="24"/>
          <w:lang w:eastAsia="ru-RU"/>
        </w:rPr>
        <w:t xml:space="preserve"> та на умовах, визначених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1.2. Замовник підтверджує факт ознайомлення та згоди з усіма умовами цього Договору в повному обсязі, приймає всі умови цього Договору без зауважень та заперечень шляхом акцепту.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1.3. Договір вважається укладеним без його подальшого підписання з моменту отримання Виконавцем оплати Замовника замовлених ним послуг.</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numPr>
          <w:ilvl w:val="0"/>
          <w:numId w:val="2"/>
        </w:num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ПОРЯДОК БРОНЮВАННЯ ТА АНУЛЮВАННЯ ПОСЛУГ</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2.1. Бронювання послуг Виконавця здійснюється шляхом направлення Замовником замовлення за допомогою поштового, електронного, телефонного та іншого зв’язку із зазначенням періоду проживання, дати і часу заїзду та виїзду, кількості місць і номерів, категорії номерів, прізвища та ініціалів Замовника або Гостей, кількості дітей, та їх віку, додаткових ліжок та іншої необхідної інформації.</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2.2. Після отримання замовлення на бронювання послуг, Виконавець надсилає Замовнику електронною поштою рахунок для оплати із зазначенням вартості заброньованих послуг.</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2.3. Замовник протягом 1 (однієї) доби з моменту надання Виконавцем рахунку для оплати заброньованих послуг, повинен сплатити суму грошових коштів зазначених в такому рахунку в повному обсязі.</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2.4. Після зарахування грошових коштів на поточний рахунок Виконавця, або сплати їх готівкою в касу Виконавця, останній надає Замовнику підтвердження бронювання засобами електронного зв’язку.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2.5. У випадку </w:t>
      </w:r>
      <w:r w:rsidRPr="00AE645B">
        <w:rPr>
          <w:rFonts w:ascii="Times" w:eastAsia="Times New Roman" w:hAnsi="Times" w:cs="Times"/>
          <w:b/>
          <w:bCs/>
          <w:sz w:val="24"/>
          <w:szCs w:val="24"/>
          <w:u w:val="single"/>
          <w:lang w:eastAsia="ru-RU"/>
        </w:rPr>
        <w:t>раннього анулювання</w:t>
      </w:r>
      <w:r w:rsidRPr="00AE645B">
        <w:rPr>
          <w:rFonts w:ascii="Times" w:eastAsia="Times New Roman" w:hAnsi="Times" w:cs="Times"/>
          <w:sz w:val="24"/>
          <w:szCs w:val="24"/>
          <w:lang w:eastAsia="ru-RU"/>
        </w:rPr>
        <w:t> </w:t>
      </w:r>
      <w:r w:rsidRPr="00AE645B">
        <w:rPr>
          <w:rFonts w:ascii="Times" w:eastAsia="Times New Roman" w:hAnsi="Times" w:cs="Times"/>
          <w:b/>
          <w:bCs/>
          <w:sz w:val="24"/>
          <w:szCs w:val="24"/>
          <w:lang w:eastAsia="ru-RU"/>
        </w:rPr>
        <w:t>попередня оплата у розмірі 50% (п’ятдесяти відсотків) замовлених послуг не підлягає поверненню Замовнику</w:t>
      </w:r>
      <w:r w:rsidRPr="00AE645B">
        <w:rPr>
          <w:rFonts w:ascii="Times" w:eastAsia="Times New Roman" w:hAnsi="Times" w:cs="Times"/>
          <w:sz w:val="24"/>
          <w:szCs w:val="24"/>
          <w:lang w:eastAsia="ru-RU"/>
        </w:rPr>
        <w:t> та зараховується в якості штрафу, за невиконання Замовником умов цього Договору. Бронювання анулюється.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2.6. У випадку</w:t>
      </w:r>
      <w:r w:rsidRPr="00AE645B">
        <w:rPr>
          <w:rFonts w:ascii="Times" w:eastAsia="Times New Roman" w:hAnsi="Times" w:cs="Times"/>
          <w:b/>
          <w:bCs/>
          <w:sz w:val="24"/>
          <w:szCs w:val="24"/>
          <w:lang w:eastAsia="ru-RU"/>
        </w:rPr>
        <w:t> </w:t>
      </w:r>
      <w:r w:rsidRPr="00AE645B">
        <w:rPr>
          <w:rFonts w:ascii="Times" w:eastAsia="Times New Roman" w:hAnsi="Times" w:cs="Times"/>
          <w:b/>
          <w:bCs/>
          <w:sz w:val="24"/>
          <w:szCs w:val="24"/>
          <w:u w:val="single"/>
          <w:lang w:eastAsia="ru-RU"/>
        </w:rPr>
        <w:t>пізнього анулювання</w:t>
      </w:r>
      <w:r w:rsidRPr="00AE645B">
        <w:rPr>
          <w:rFonts w:ascii="Times" w:eastAsia="Times New Roman" w:hAnsi="Times" w:cs="Times"/>
          <w:b/>
          <w:bCs/>
          <w:sz w:val="24"/>
          <w:szCs w:val="24"/>
          <w:lang w:eastAsia="ru-RU"/>
        </w:rPr>
        <w:t> попередня оплата у розмірі 90% (дев’яноста відсотків) замовлених послуг не підлягає поверненню Замовнику </w:t>
      </w:r>
      <w:r w:rsidRPr="00AE645B">
        <w:rPr>
          <w:rFonts w:ascii="Times" w:eastAsia="Times New Roman" w:hAnsi="Times" w:cs="Times"/>
          <w:sz w:val="24"/>
          <w:szCs w:val="24"/>
          <w:lang w:eastAsia="ru-RU"/>
        </w:rPr>
        <w:t>та зараховується в якості штрафу, за невиконання Замовником умов цього Договору. Бронювання анулюється.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2.7. У випадку</w:t>
      </w:r>
      <w:r w:rsidRPr="00AE645B">
        <w:rPr>
          <w:rFonts w:ascii="Times" w:eastAsia="Times New Roman" w:hAnsi="Times" w:cs="Times"/>
          <w:b/>
          <w:bCs/>
          <w:sz w:val="24"/>
          <w:szCs w:val="24"/>
          <w:lang w:eastAsia="ru-RU"/>
        </w:rPr>
        <w:t> </w:t>
      </w:r>
      <w:r w:rsidRPr="00AE645B">
        <w:rPr>
          <w:rFonts w:ascii="Times" w:eastAsia="Times New Roman" w:hAnsi="Times" w:cs="Times"/>
          <w:b/>
          <w:bCs/>
          <w:sz w:val="24"/>
          <w:szCs w:val="24"/>
          <w:u w:val="single"/>
          <w:lang w:eastAsia="ru-RU"/>
        </w:rPr>
        <w:t>неприбуття</w:t>
      </w:r>
      <w:r w:rsidRPr="00AE645B">
        <w:rPr>
          <w:rFonts w:ascii="Times" w:eastAsia="Times New Roman" w:hAnsi="Times" w:cs="Times"/>
          <w:b/>
          <w:bCs/>
          <w:sz w:val="24"/>
          <w:szCs w:val="24"/>
          <w:lang w:eastAsia="ru-RU"/>
        </w:rPr>
        <w:t> попередня оплата замовлених послуг не підлягає поверненню </w:t>
      </w:r>
      <w:r w:rsidRPr="00AE645B">
        <w:rPr>
          <w:rFonts w:ascii="Times" w:eastAsia="Times New Roman" w:hAnsi="Times" w:cs="Times"/>
          <w:sz w:val="24"/>
          <w:szCs w:val="24"/>
          <w:lang w:eastAsia="ru-RU"/>
        </w:rPr>
        <w:t>та зараховується в якості штрафу, за невиконання Замовником умов цього Договору. Бронювання анулюється.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lastRenderedPageBreak/>
        <w:t>2.8. Ранній заїзд або пізній виїзд можливий виключно за попередньою згодою Виконавця та за додаткову оплату.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2.9. Розміщення Гостей, що прибули без попереднього бронювання проводиться при наявності вільних номерів і оплачується Виконавцю в момент такого розміщення. Плата за послуги визначається на момент заїзду.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numPr>
          <w:ilvl w:val="0"/>
          <w:numId w:val="3"/>
        </w:num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ПОРЯДОК РОЗРАХУНКІВ</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3.1. У вартість готельних послуг включено: проживання.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3.2. У разі надання Замовнику/Гостю додаткових послуг, Замовник/Гість зобов’язується сплатити вартість цих послуг у повному обсязі відповідно до виставленого Виконавцем рахунку.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3.3. Ціни на послуги, які пропонуються Виконавцем, визначаються у національній валюті України - гривні та підлягають сплаті у визначені Договором строки шляхом безготівкового розрахунку, готівкою або із використанням платіжних карток.</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numPr>
          <w:ilvl w:val="0"/>
          <w:numId w:val="4"/>
        </w:num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ПРАВА ТА ОБОВ'ЯЗКИ СТОРІН</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4.1. </w:t>
      </w:r>
      <w:r w:rsidRPr="00AE645B">
        <w:rPr>
          <w:rFonts w:ascii="Times" w:eastAsia="Times New Roman" w:hAnsi="Times" w:cs="Times"/>
          <w:b/>
          <w:bCs/>
          <w:sz w:val="24"/>
          <w:szCs w:val="24"/>
          <w:lang w:eastAsia="ru-RU"/>
        </w:rPr>
        <w:t>Виконавець зобов’язується: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4.1.1. своєчасно надавати послуги, які є предметом цього Договору, та забезпечити їх якість відповідно до державних стандартів, санітарних норм і правил та інших норм чинного законодавства України;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4.1.2. надати Замовнику необхідну і достовірну інформацію про готельні послуги, їх види, особливості та ціни, надати Замовнику або Гостю, на його прохання інші пов’язані із відповідним готельним обслуговуванням послуги, а також інформувати Замовника або Гостя, з Правилами проживання в готельному комплексі;</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4.1.3. приймати, опрацьовувати і підтверджувати за можливості надання відповідних послуг, отримані згідно замовлення на бронювання готельних послуг в термін не більше 24 (двадцяти чотирьох) годин з моменту їх отримання.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4.2. </w:t>
      </w:r>
      <w:r w:rsidRPr="00AE645B">
        <w:rPr>
          <w:rFonts w:ascii="Times" w:eastAsia="Times New Roman" w:hAnsi="Times" w:cs="Times"/>
          <w:b/>
          <w:bCs/>
          <w:sz w:val="24"/>
          <w:szCs w:val="24"/>
          <w:lang w:eastAsia="ru-RU"/>
        </w:rPr>
        <w:t>Виконавець має право:</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4.2.1. отримувати від Замовника інформацію, необхідну для </w:t>
      </w:r>
      <w:proofErr w:type="gramStart"/>
      <w:r w:rsidRPr="00AE645B">
        <w:rPr>
          <w:rFonts w:ascii="Times" w:eastAsia="Times New Roman" w:hAnsi="Times" w:cs="Times"/>
          <w:sz w:val="24"/>
          <w:szCs w:val="24"/>
          <w:lang w:eastAsia="ru-RU"/>
        </w:rPr>
        <w:t>надання  послуг</w:t>
      </w:r>
      <w:proofErr w:type="gramEnd"/>
      <w:r w:rsidRPr="00AE645B">
        <w:rPr>
          <w:rFonts w:ascii="Times" w:eastAsia="Times New Roman" w:hAnsi="Times" w:cs="Times"/>
          <w:sz w:val="24"/>
          <w:szCs w:val="24"/>
          <w:lang w:eastAsia="ru-RU"/>
        </w:rPr>
        <w:t xml:space="preserve"> за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4.2.2. отримати за надані послуги оплату в розмірах і строки, передбачені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4.2.3. стягнути з Замовника штрафні санкції у випадках та у розмірах, які визначені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4.2.4. відмовити Замовнику або Гостю в розміщенні чи достроково розірвати Договір (здійснити виселення), у випадках передбачених Правилами проживання, а також, якщо Замовник або Гість, неодноразово (2 і більше разів) порушує внутрішні Правила проживання, що призводить чи може призвести до матеріальних збитків чи створює незручності для комфортного проживання інших гостей.</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4.3. </w:t>
      </w:r>
      <w:r w:rsidRPr="00AE645B">
        <w:rPr>
          <w:rFonts w:ascii="Times" w:eastAsia="Times New Roman" w:hAnsi="Times" w:cs="Times"/>
          <w:b/>
          <w:bCs/>
          <w:sz w:val="24"/>
          <w:szCs w:val="24"/>
          <w:lang w:eastAsia="ru-RU"/>
        </w:rPr>
        <w:t>Замовник зобов’язується:</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4.3.1. забезпечувати Виконавця усією інформацією, необхідною для </w:t>
      </w:r>
      <w:proofErr w:type="gramStart"/>
      <w:r w:rsidRPr="00AE645B">
        <w:rPr>
          <w:rFonts w:ascii="Times" w:eastAsia="Times New Roman" w:hAnsi="Times" w:cs="Times"/>
          <w:sz w:val="24"/>
          <w:szCs w:val="24"/>
          <w:lang w:eastAsia="ru-RU"/>
        </w:rPr>
        <w:t>надання  послуг</w:t>
      </w:r>
      <w:proofErr w:type="gramEnd"/>
      <w:r w:rsidRPr="00AE645B">
        <w:rPr>
          <w:rFonts w:ascii="Times" w:eastAsia="Times New Roman" w:hAnsi="Times" w:cs="Times"/>
          <w:sz w:val="24"/>
          <w:szCs w:val="24"/>
          <w:lang w:eastAsia="ru-RU"/>
        </w:rPr>
        <w:t>;</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4.3.2. здійснити оплату послуг Виконавця на умовах та </w:t>
      </w:r>
      <w:proofErr w:type="gramStart"/>
      <w:r w:rsidRPr="00AE645B">
        <w:rPr>
          <w:rFonts w:ascii="Times" w:eastAsia="Times New Roman" w:hAnsi="Times" w:cs="Times"/>
          <w:sz w:val="24"/>
          <w:szCs w:val="24"/>
          <w:lang w:eastAsia="ru-RU"/>
        </w:rPr>
        <w:t>в порядку</w:t>
      </w:r>
      <w:proofErr w:type="gramEnd"/>
      <w:r w:rsidRPr="00AE645B">
        <w:rPr>
          <w:rFonts w:ascii="Times" w:eastAsia="Times New Roman" w:hAnsi="Times" w:cs="Times"/>
          <w:sz w:val="24"/>
          <w:szCs w:val="24"/>
          <w:lang w:eastAsia="ru-RU"/>
        </w:rPr>
        <w:t>, визначеному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4.3.4. дотримуватись затверджених Правил проживання в готельному комплексі;</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4.3.5. у разі пошкодження майна Виконавця відшкодувати вартість майна та сплатити штраф в розмірі 10 (десяти) відсотків від повної вартості цього майна, як компенсацію збитків Виконавця не пізніше дати виселення з готельного комплексу. Фактична вартість пошкодженого майна визначається Виконавцем на підставі фінансових документів та ринкової вартості майна. Вказана Виконавцем вартість майна у квитанції, яка надається Замовнику для здійснення оплати є остаточною і оскарженню останнім не підлягає.</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4.4. </w:t>
      </w:r>
      <w:r w:rsidRPr="00AE645B">
        <w:rPr>
          <w:rFonts w:ascii="Times" w:eastAsia="Times New Roman" w:hAnsi="Times" w:cs="Times"/>
          <w:b/>
          <w:bCs/>
          <w:sz w:val="24"/>
          <w:szCs w:val="24"/>
          <w:lang w:eastAsia="ru-RU"/>
        </w:rPr>
        <w:t>Замовник має право</w:t>
      </w:r>
      <w:r w:rsidRPr="00AE645B">
        <w:rPr>
          <w:rFonts w:ascii="Times" w:eastAsia="Times New Roman" w:hAnsi="Times" w:cs="Times"/>
          <w:sz w:val="24"/>
          <w:szCs w:val="24"/>
          <w:lang w:eastAsia="ru-RU"/>
        </w:rPr>
        <w:t>:</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4.4.1. здійснювати контроль за повнотою та якістю послуг, що надаються Виконавцем за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lastRenderedPageBreak/>
        <w:t>4.5. Сторони мають право вимагати один від одного належного виконання своїх зобов’язань за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before="100" w:beforeAutospacing="1" w:after="100" w:afterAutospacing="1" w:line="240" w:lineRule="auto"/>
        <w:outlineLvl w:val="2"/>
        <w:rPr>
          <w:rFonts w:ascii="oranienbaumregular" w:eastAsia="Times New Roman" w:hAnsi="oranienbaumregular" w:cs="Times New Roman"/>
          <w:caps/>
          <w:sz w:val="27"/>
          <w:szCs w:val="27"/>
          <w:lang w:eastAsia="ru-RU"/>
        </w:rPr>
      </w:pPr>
      <w:r w:rsidRPr="00AE645B">
        <w:rPr>
          <w:rFonts w:ascii="oranienbaumregular" w:eastAsia="Times New Roman" w:hAnsi="oranienbaumregular" w:cs="Times New Roman"/>
          <w:caps/>
          <w:sz w:val="27"/>
          <w:szCs w:val="27"/>
          <w:lang w:eastAsia="ru-RU"/>
        </w:rPr>
        <w:t>5. ВІДПОВІДАЛЬНІСТЬ СТОРІН</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5.2. При неможливості Виконавцем виконати взяті на себе зобов’язання (крім випадків форс-мажорного характеру), Виконавець зобов’язаний розмістити Замовника/Гостя в іншому готелі, розташованому в даній місцевості, що надає послуги рівноцінні чи більш високої якості. Додаткові витрати, що виникли в зв’язку з цим бере на себе Виконавець.</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5.3. У разі затримки платежів, строки яких зазначено в цьому Договорі або у відповідних додатках до цього Договору,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5.4. При виявленні недоліків у наданій послузі або невідповідності послуги, що документально підтверджено з боку Замовника/Гостя, останній має право за власним вибором вимагати усунення у визначений ним строк недоліків або відповідного зменшення ціни за надану послугу.</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numPr>
          <w:ilvl w:val="0"/>
          <w:numId w:val="5"/>
        </w:num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ОБСТАВИНИ НЕПЕРЕБОРНОЇ СИЛИ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надзвичайний стан, карантин тощо).</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6.2. Доказом виникнення обставин непереборної сили та строку їх дії є документ, який виданий відповідним компетентним органом.</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numPr>
          <w:ilvl w:val="0"/>
          <w:numId w:val="6"/>
        </w:num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ІНШІ УМОВИ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7.1. Моментом укладення цього Договору є дата оплати рахунку з надання послуг, який було виставлено Виконавцем. При цьому оплата в цілому або в частині послуг за цим рахунком та зарахування вказаних коштів Виконавцем, є підтвердженням з боку Замовника, акцепту пропозиції та прийняття Замовником всіх істотних умов цього Договору, в тому числі але не виключно умов щодо зміни та відмови від заброньованих послуг, розмірів штрафів та порядку проживання в готельному комплексі.</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7.2. Оплата грошових коштів за цим рахунком є акцептом з боку Замовника щодо прийняття пропозиції Виконавця з придбання послуг та їх оплати, яка розміщена на офіційному сайті </w:t>
      </w:r>
      <w:hyperlink r:id="rId5" w:history="1">
        <w:r w:rsidRPr="00AE645B">
          <w:rPr>
            <w:rFonts w:ascii="Times" w:eastAsia="Times New Roman" w:hAnsi="Times" w:cs="Times"/>
            <w:sz w:val="24"/>
            <w:szCs w:val="24"/>
            <w:u w:val="single"/>
            <w:lang w:eastAsia="ru-RU"/>
          </w:rPr>
          <w:t>http://sobiclub.com</w:t>
        </w:r>
      </w:hyperlink>
      <w:r w:rsidRPr="00AE645B">
        <w:rPr>
          <w:rFonts w:ascii="Times" w:eastAsia="Times New Roman" w:hAnsi="Times" w:cs="Times"/>
          <w:sz w:val="24"/>
          <w:szCs w:val="24"/>
          <w:lang w:eastAsia="ru-RU"/>
        </w:rPr>
        <w:t> і є договором публічної оферти Виконавця та містить в собі всі істотні умови надання послуг (ст.ст.633, 641-642 Цивільного кодексу України).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7.3. Цей Договір діє до повного виконання своїх зобов’язань Сторонами за цим Договором, а в частині розрахунків – </w:t>
      </w:r>
      <w:proofErr w:type="gramStart"/>
      <w:r w:rsidRPr="00AE645B">
        <w:rPr>
          <w:rFonts w:ascii="Times" w:eastAsia="Times New Roman" w:hAnsi="Times" w:cs="Times"/>
          <w:sz w:val="24"/>
          <w:szCs w:val="24"/>
          <w:lang w:eastAsia="ru-RU"/>
        </w:rPr>
        <w:t>до моменту</w:t>
      </w:r>
      <w:proofErr w:type="gramEnd"/>
      <w:r w:rsidRPr="00AE645B">
        <w:rPr>
          <w:rFonts w:ascii="Times" w:eastAsia="Times New Roman" w:hAnsi="Times" w:cs="Times"/>
          <w:sz w:val="24"/>
          <w:szCs w:val="24"/>
          <w:lang w:eastAsia="ru-RU"/>
        </w:rPr>
        <w:t xml:space="preserve"> повного розрахунку між Сторонами.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7.4. Усі спори, що випливають з цього </w:t>
      </w:r>
      <w:proofErr w:type="gramStart"/>
      <w:r w:rsidRPr="00AE645B">
        <w:rPr>
          <w:rFonts w:ascii="Times" w:eastAsia="Times New Roman" w:hAnsi="Times" w:cs="Times"/>
          <w:sz w:val="24"/>
          <w:szCs w:val="24"/>
          <w:lang w:eastAsia="ru-RU"/>
        </w:rPr>
        <w:t>Договору  або</w:t>
      </w:r>
      <w:proofErr w:type="gramEnd"/>
      <w:r w:rsidRPr="00AE645B">
        <w:rPr>
          <w:rFonts w:ascii="Times" w:eastAsia="Times New Roman" w:hAnsi="Times" w:cs="Times"/>
          <w:sz w:val="24"/>
          <w:szCs w:val="24"/>
          <w:lang w:eastAsia="ru-RU"/>
        </w:rPr>
        <w:t xml:space="preserve"> виникають у зв’язку з ним, Сторони будуть намагатися вирішити шляхом переговорів. У разі недосягнення Сторонами згоди, спори (розбіжності) вирішуються </w:t>
      </w:r>
      <w:proofErr w:type="gramStart"/>
      <w:r w:rsidRPr="00AE645B">
        <w:rPr>
          <w:rFonts w:ascii="Times" w:eastAsia="Times New Roman" w:hAnsi="Times" w:cs="Times"/>
          <w:sz w:val="24"/>
          <w:szCs w:val="24"/>
          <w:lang w:eastAsia="ru-RU"/>
        </w:rPr>
        <w:t>у судовому порядку</w:t>
      </w:r>
      <w:proofErr w:type="gramEnd"/>
      <w:r w:rsidRPr="00AE645B">
        <w:rPr>
          <w:rFonts w:ascii="Times" w:eastAsia="Times New Roman" w:hAnsi="Times" w:cs="Times"/>
          <w:sz w:val="24"/>
          <w:szCs w:val="24"/>
          <w:lang w:eastAsia="ru-RU"/>
        </w:rPr>
        <w:t>.</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7.5. З усіх питань, що не врегульовані цим Договором, Сторони будуть керуватися положеннями чинного законодавства України.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7.6. Замовник/Гість засвідчує, що він в належній формі та в повному обсязі повідомлений про склад та зміст його персональних даних, що були зібрані Виконавцем, про мету збору </w:t>
      </w:r>
      <w:r w:rsidRPr="00AE645B">
        <w:rPr>
          <w:rFonts w:ascii="Times" w:eastAsia="Times New Roman" w:hAnsi="Times" w:cs="Times"/>
          <w:sz w:val="24"/>
          <w:szCs w:val="24"/>
          <w:lang w:eastAsia="ru-RU"/>
        </w:rPr>
        <w:lastRenderedPageBreak/>
        <w:t xml:space="preserve">його персональних даних та про </w:t>
      </w:r>
      <w:proofErr w:type="gramStart"/>
      <w:r w:rsidRPr="00AE645B">
        <w:rPr>
          <w:rFonts w:ascii="Times" w:eastAsia="Times New Roman" w:hAnsi="Times" w:cs="Times"/>
          <w:sz w:val="24"/>
          <w:szCs w:val="24"/>
          <w:lang w:eastAsia="ru-RU"/>
        </w:rPr>
        <w:t>осіб,  яким</w:t>
      </w:r>
      <w:proofErr w:type="gramEnd"/>
      <w:r w:rsidRPr="00AE645B">
        <w:rPr>
          <w:rFonts w:ascii="Times" w:eastAsia="Times New Roman" w:hAnsi="Times" w:cs="Times"/>
          <w:sz w:val="24"/>
          <w:szCs w:val="24"/>
          <w:lang w:eastAsia="ru-RU"/>
        </w:rPr>
        <w:t xml:space="preserve"> передаються його персональні дані, а також повідомлений про свої права, визначені Законом України «Про захист персональних даних».</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b/>
          <w:bCs/>
          <w:sz w:val="24"/>
          <w:szCs w:val="24"/>
          <w:lang w:eastAsia="ru-RU"/>
        </w:rPr>
        <w:t>РЕКВІЗИТИ:</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proofErr w:type="gramStart"/>
      <w:r w:rsidRPr="00AE645B">
        <w:rPr>
          <w:rFonts w:ascii="Times" w:eastAsia="Times New Roman" w:hAnsi="Times" w:cs="Times"/>
          <w:b/>
          <w:bCs/>
          <w:sz w:val="24"/>
          <w:szCs w:val="24"/>
          <w:lang w:eastAsia="ru-RU"/>
        </w:rPr>
        <w:t>ТОВ  «</w:t>
      </w:r>
      <w:proofErr w:type="gramEnd"/>
      <w:r w:rsidRPr="00AE645B">
        <w:rPr>
          <w:rFonts w:ascii="Times" w:eastAsia="Times New Roman" w:hAnsi="Times" w:cs="Times"/>
          <w:b/>
          <w:bCs/>
          <w:sz w:val="24"/>
          <w:szCs w:val="24"/>
          <w:lang w:eastAsia="ru-RU"/>
        </w:rPr>
        <w:t>ПРЕСТИЖ»</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 xml:space="preserve">Юр. </w:t>
      </w:r>
      <w:proofErr w:type="gramStart"/>
      <w:r w:rsidRPr="00AE645B">
        <w:rPr>
          <w:rFonts w:ascii="Times" w:eastAsia="Times New Roman" w:hAnsi="Times" w:cs="Times"/>
          <w:sz w:val="24"/>
          <w:szCs w:val="24"/>
          <w:lang w:eastAsia="ru-RU"/>
        </w:rPr>
        <w:t>адреса :</w:t>
      </w:r>
      <w:proofErr w:type="gramEnd"/>
      <w:r w:rsidRPr="00AE645B">
        <w:rPr>
          <w:rFonts w:ascii="Times" w:eastAsia="Times New Roman" w:hAnsi="Times" w:cs="Times"/>
          <w:sz w:val="24"/>
          <w:szCs w:val="24"/>
          <w:lang w:eastAsia="ru-RU"/>
        </w:rPr>
        <w:t xml:space="preserve"> 07363, Київська обл., Вишгородський район, с. Хотянівка, вул. Прирічна, буд.1</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Факт. адреса: Київська обл., Вишгородський район, Хотянівська с/р, СТ «Лагуна», вул. Прирічна, 1</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proofErr w:type="gramStart"/>
      <w:r w:rsidRPr="00AE645B">
        <w:rPr>
          <w:rFonts w:ascii="Times" w:eastAsia="Times New Roman" w:hAnsi="Times" w:cs="Times"/>
          <w:sz w:val="24"/>
          <w:szCs w:val="24"/>
          <w:lang w:eastAsia="ru-RU"/>
        </w:rPr>
        <w:t>Пошт .адреса</w:t>
      </w:r>
      <w:proofErr w:type="gramEnd"/>
      <w:r w:rsidRPr="00AE645B">
        <w:rPr>
          <w:rFonts w:ascii="Times" w:eastAsia="Times New Roman" w:hAnsi="Times" w:cs="Times"/>
          <w:sz w:val="24"/>
          <w:szCs w:val="24"/>
          <w:lang w:eastAsia="ru-RU"/>
        </w:rPr>
        <w:t>: 07301, м. Вишгород, А/С 82, ТОВ « ПРЕСТИЖ»</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Код ЄДРПОУ 32947177</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р/рах № UA84 3808 0500 0000 0026009434103</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МФО 380805</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в АТ «Райффайзен Банк АВАЛЬ»</w:t>
      </w:r>
    </w:p>
    <w:p w:rsidR="00AE645B" w:rsidRPr="00AE645B" w:rsidRDefault="00AE645B" w:rsidP="00AE645B">
      <w:pPr>
        <w:shd w:val="clear" w:color="auto" w:fill="FFFFFF"/>
        <w:spacing w:after="0" w:line="240" w:lineRule="auto"/>
        <w:rPr>
          <w:rFonts w:ascii="Times" w:eastAsia="Times New Roman" w:hAnsi="Times" w:cs="Times"/>
          <w:sz w:val="24"/>
          <w:szCs w:val="24"/>
          <w:lang w:eastAsia="ru-RU"/>
        </w:rPr>
      </w:pPr>
      <w:r w:rsidRPr="00AE645B">
        <w:rPr>
          <w:rFonts w:ascii="Times" w:eastAsia="Times New Roman" w:hAnsi="Times" w:cs="Times"/>
          <w:sz w:val="24"/>
          <w:szCs w:val="24"/>
          <w:lang w:eastAsia="ru-RU"/>
        </w:rPr>
        <w:t>ІПН 329471710088</w:t>
      </w:r>
    </w:p>
    <w:p w:rsidR="00E173E1" w:rsidRPr="00AE645B" w:rsidRDefault="00E173E1"/>
    <w:sectPr w:rsidR="00E173E1" w:rsidRPr="00AE6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oranienbaum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5918"/>
    <w:multiLevelType w:val="multilevel"/>
    <w:tmpl w:val="67EC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24E72"/>
    <w:multiLevelType w:val="multilevel"/>
    <w:tmpl w:val="4C02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E4679"/>
    <w:multiLevelType w:val="multilevel"/>
    <w:tmpl w:val="A6BA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5743D4"/>
    <w:multiLevelType w:val="multilevel"/>
    <w:tmpl w:val="C00E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AC6859"/>
    <w:multiLevelType w:val="multilevel"/>
    <w:tmpl w:val="D572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955D6"/>
    <w:multiLevelType w:val="multilevel"/>
    <w:tmpl w:val="88CC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startOverride w:val="2"/>
    </w:lvlOverride>
  </w:num>
  <w:num w:numId="3">
    <w:abstractNumId w:val="1"/>
    <w:lvlOverride w:ilvl="0">
      <w:startOverride w:val="3"/>
    </w:lvlOverride>
  </w:num>
  <w:num w:numId="4">
    <w:abstractNumId w:val="0"/>
    <w:lvlOverride w:ilvl="0">
      <w:startOverride w:val="4"/>
    </w:lvlOverride>
  </w:num>
  <w:num w:numId="5">
    <w:abstractNumId w:val="3"/>
    <w:lvlOverride w:ilvl="0">
      <w:startOverride w:val="6"/>
    </w:lvlOverride>
  </w:num>
  <w:num w:numId="6">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B"/>
    <w:rsid w:val="00AE645B"/>
    <w:rsid w:val="00E1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5A52-C01E-414E-AB83-BF928C7A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E64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4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6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645B"/>
    <w:rPr>
      <w:b/>
      <w:bCs/>
    </w:rPr>
  </w:style>
  <w:style w:type="character" w:styleId="a5">
    <w:name w:val="Hyperlink"/>
    <w:basedOn w:val="a0"/>
    <w:uiPriority w:val="99"/>
    <w:semiHidden/>
    <w:unhideWhenUsed/>
    <w:rsid w:val="00AE6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iclu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2021-09-09T10:05:00Z</dcterms:created>
  <dcterms:modified xsi:type="dcterms:W3CDTF">2021-09-09T10:07:00Z</dcterms:modified>
</cp:coreProperties>
</file>